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B24C2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399pt;height:39pt;visibility:visible">
            <v:imagedata r:id="rId6" o:title=""/>
          </v:shape>
        </w:pic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Biedrība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“Latvijas Handbola federācija”</w:t>
      </w:r>
    </w:p>
    <w:p w:rsidR="002C73CC" w:rsidRDefault="002C73CC">
      <w:pPr>
        <w:pStyle w:val="Default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center"/>
        <w:outlineLvl w:val="0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Padomes SĒDE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Sēdes protokols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Sēdes norise:</w:t>
      </w:r>
      <w:r>
        <w:rPr>
          <w:rFonts w:ascii="Times New Roman" w:hAnsi="Times New Roman"/>
          <w:u w:color="000000"/>
        </w:rPr>
        <w:t xml:space="preserve"> Rīgā, 2020.g. 25. septembrī, plkst.16:00 Online režīmā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Sēdi beidz: 19:10: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Sēdi vada:</w:t>
      </w:r>
    </w:p>
    <w:p w:rsidR="002C73CC" w:rsidRDefault="002C73CC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LHF prezidents:   M.Bičevskis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Sēdē piedalās: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FF0000"/>
        </w:rPr>
        <w:t xml:space="preserve">Padomes locekļi: A.Spridzāns, J.Avotiņš, J.Strautnieks, </w:t>
      </w:r>
      <w:r>
        <w:rPr>
          <w:rFonts w:ascii="Times New Roman" w:hAnsi="Times New Roman"/>
          <w:u w:color="000000"/>
        </w:rPr>
        <w:t>I.Asare, E.Bogdanovs, Z.Mickus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Nepiedalās: </w:t>
      </w:r>
      <w:r>
        <w:rPr>
          <w:rFonts w:ascii="Times New Roman" w:hAnsi="Times New Roman"/>
          <w:u w:color="FF0000"/>
        </w:rPr>
        <w:t>J.Žīdens, G.Korzāns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Pieaicināti: N.Blome (LHF ģenerālsekretārs), A.Juzups (izpilddirektors) E.Žabko (sac.direktors), S.Riekstiņš (Saeimas Sporta apakškomisijas priekšsēdētājs), R.Līcis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FF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Protokolētājs:</w:t>
      </w:r>
      <w:r>
        <w:rPr>
          <w:rFonts w:ascii="Times New Roman" w:hAnsi="Times New Roman"/>
          <w:u w:color="FF0000"/>
        </w:rPr>
        <w:tab/>
        <w:t>A.Juzups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Darba kārtība: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31.08 padomes sēdes protokola apstiprināšana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Iepriekšē</w:t>
      </w:r>
      <w:r>
        <w:rPr>
          <w:rFonts w:ascii="Times New Roman" w:hAnsi="Times New Roman"/>
          <w:b/>
          <w:bCs/>
          <w:lang w:val="es-ES_tradnl"/>
        </w:rPr>
        <w:t>jo padomes l</w:t>
      </w:r>
      <w:r>
        <w:rPr>
          <w:rFonts w:ascii="Times New Roman" w:hAnsi="Times New Roman"/>
          <w:b/>
          <w:bCs/>
        </w:rPr>
        <w:t>ēmumu izpildes statuss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3. Nacion</w:t>
      </w:r>
      <w:r>
        <w:rPr>
          <w:rFonts w:ascii="Times New Roman" w:hAnsi="Times New Roman"/>
          <w:b/>
          <w:bCs/>
        </w:rPr>
        <w:t>ālās izlases galvenā trenera jautājums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Citi jautājumi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31.08 padomes sēdes protokola apstiprināšana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</w:rPr>
      </w:pPr>
    </w:p>
    <w:p w:rsidR="002C73CC" w:rsidRDefault="002C73C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  <w:r>
        <w:rPr>
          <w:color w:val="222222"/>
          <w:u w:color="222222"/>
        </w:rPr>
        <w:t>M.Bičevskis aicina apstiprināt 31.08.2020. sēdes protokolu</w:t>
      </w:r>
    </w:p>
    <w:p w:rsidR="002C73CC" w:rsidRDefault="002C73C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rPr>
          <w:color w:val="222222"/>
          <w:u w:color="222222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color w:val="222222"/>
          <w:u w:color="222222"/>
        </w:rPr>
      </w:pPr>
      <w:r>
        <w:rPr>
          <w:rFonts w:ascii="Times New Roman" w:hAnsi="Times New Roman"/>
          <w:u w:color="000000"/>
        </w:rPr>
        <w:t xml:space="preserve">Apstiprināt 31.08.2020 sēdes protokolu. 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sz w:val="24"/>
          <w:szCs w:val="24"/>
        </w:rPr>
        <w:t>2. Iepriekšējo padomes lēmumu izpildes statuss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Diskusijā iesaistās  M.Bičevskis, N.Blome, S.Riekstiņš, Z.Mickus, J.Avotiņš, R.Līcis, I.Asare. J.Strautnieks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N.Blome izstāsta savu pozīciju par līdzšinējo padomes lēmumu izpildi un argumentē, kapēc viņam ir atšķirīgs viedoklis.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R.Līcis izklāsta savu pozīciju.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S.Riekstiņš iesaistās diskusijā, norādot, ka LHF nesaskaņas ir šobrīd jau izgājušas ārpus LHF ietvariem un rada risku par finansējuma nodrošināšanu.  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sz w:val="24"/>
          <w:szCs w:val="24"/>
          <w:u w:color="FF0000"/>
        </w:rPr>
        <w:t>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2.1. pieņemt zināšanai, ka līdz šim iepriešējie padomes sēdes lēmumi nav izpildīts.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zināšanai, ka Valde uzskata, ka attiecībā uz Synotip G.Ciematniekam vienošanās paredzētā summa nav pamatota.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zināšanai, ka Valde uzskata, ka atvaļinājuma kompensācija G.Ciematniekam nepienākas dokumentu noformēšanas dēļ. Pieņemt zināšanai, ka par LSFP projekta piesaisti kompensācija pienākas.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zināšanai, ka G.Ciematnieks nav nodevis dokumentus, ko Valde sagaida.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zināšanai, ka Valdei nav zināms nododamo dokumentu apjoms.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zināšanai, ka informācija par U-16 meiteņu izlases līdzfinansējuma sadalījumu pa gadiem tiks sagatavota līdz 5. oktobrim.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Fiksēt, ka Prezidents ar Saeimas Sporta apakškomisijas priekšsēdētāju sazināsies līdz 16. oktobrim, lai informētu par aktuālo situāciju federācijā.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 Uzdot valdei nodrošināt iepriekšējo padomes lēmumu izpildi, tajā skaitā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2.2.1. Līdz 29. septembrim izsūtīt biedriem epastu ar aicinājumu iesaistīties reformas darbā, epastu saskaņojot ar LHF prezidentu.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2.2.2. Līdz 15. oktobrim iesniegt informāciju padomei par 2020. gada plānoto finansējuma apguvi un projektu ieviešanu.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2.2.3. Līdz 2. oktobrim nodrošināt saistību izpildi pret R.Līci saskaņā ar iepriekš lemto (šajā punktā E.Bogdanovs atturas no lēmuma pieņemšanas).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2.3. Ja valde uzskata, ka līdzšinējā vienošanās ar G.Ciematnieku nav izpildāma, tad nodrošināt, ka tiek panākta jauna vienošanās, ko LHF nodrošina.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u w:color="000000"/>
        </w:rPr>
        <w:t xml:space="preserve">2.4. Līdz 15. oktobrim iesniegt informāciju padomei par 2. punkta izpildi. 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u w:color="222222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>3. Nacion</w:t>
      </w:r>
      <w:r>
        <w:rPr>
          <w:rFonts w:ascii="Times New Roman" w:hAnsi="Times New Roman"/>
          <w:b/>
          <w:bCs/>
        </w:rPr>
        <w:t>ālās izlases galvenā trenera jautājums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Diskusijā iesaistās  M.Bičevskis, N.Blome, A.Spridzāns, Z.Mickus, J.Avotiņš, R.Līcis, I.Asare. J.Strautnieks A.Juzups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3.1. pieņemt zināšanai, Valdes un Izpilddirektora sniegto informāciju.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3.2. Valdei nodrošināt vienošanos ar Ā.Cirki par LV vīriešu izlases galvenā trenera pienākumu pildīšanas izbeigšanu.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3.3. Valdei nodrošināt, ka pēc vienošanās ar Ā.Cirki tiek uzsāktas sarunas ar S.Veršakovu par LV vīriešu izlases galvenā trenera pienākumu veikšanu.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4. Dažādi. 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b/>
          <w:bCs/>
          <w:u w:color="FF0000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Diskusijā iesaistās  M.Bičevskis, N.Blome, Z.Mickus, J.Avotiņš, J.Strautnieks A.Juzups E.Žabko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4.1. pieņemt zināšanai, Sacensību direktora sniegto informāciju par Sacensību komisiju un Apelācijas komisiju.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4.2. vienoties, ka jaunais Sacensību komisijas un Apelācijas komisijas sastāvs tiks saskaņots elektroniski epastos. </w:t>
      </w: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b/>
          <w:bCs/>
          <w:u w:color="000000"/>
        </w:rPr>
      </w:pPr>
    </w:p>
    <w:p w:rsidR="002C73CC" w:rsidRDefault="002C7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Helvetica" w:hAnsi="Helvetica" w:cs="Helvetica"/>
          <w:color w:val="339966"/>
          <w:u w:color="339966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vadīja: M.Bičevskis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Protokulēja.: A.Juzups</w:t>
      </w: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2C73CC" w:rsidRDefault="002C7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/>
          <w:sz w:val="24"/>
          <w:szCs w:val="24"/>
        </w:rPr>
        <w:t>Sēde beidzās plkst. 19:10</w:t>
      </w:r>
    </w:p>
    <w:sectPr w:rsidR="002C73CC" w:rsidSect="00346180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CC" w:rsidRDefault="002C73CC" w:rsidP="0034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C73CC" w:rsidRDefault="002C73CC" w:rsidP="0034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CC" w:rsidRDefault="002C73C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CC" w:rsidRDefault="002C73CC" w:rsidP="0034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C73CC" w:rsidRDefault="002C73CC" w:rsidP="0034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CC" w:rsidRDefault="002C73C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80"/>
    <w:rsid w:val="00126809"/>
    <w:rsid w:val="002C73CC"/>
    <w:rsid w:val="00346180"/>
    <w:rsid w:val="00810413"/>
    <w:rsid w:val="00B2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18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346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efault">
    <w:name w:val="Default"/>
    <w:uiPriority w:val="99"/>
    <w:rsid w:val="00346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NormalWeb">
    <w:name w:val="Normal (Web)"/>
    <w:basedOn w:val="Normal"/>
    <w:uiPriority w:val="99"/>
    <w:rsid w:val="00346180"/>
    <w:pPr>
      <w:spacing w:before="100" w:after="10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584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2020-12-16T07:58:00Z</dcterms:created>
  <dcterms:modified xsi:type="dcterms:W3CDTF">2020-12-16T07:58:00Z</dcterms:modified>
</cp:coreProperties>
</file>